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ПОЛИТИКА ОБРАБОТКИ ПЕРСОНАЛЬНЫХ ДАННЫХ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вступления в силу: «</w:t>
      </w:r>
      <w:r w:rsidR="00C45F1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66428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ию</w:t>
      </w:r>
      <w:r w:rsidR="00C45F1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н</w:t>
      </w:r>
      <w:r w:rsidR="0066428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я 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г.</w:t>
      </w:r>
    </w:p>
    <w:p w:rsidR="00CE22E8" w:rsidRPr="00CE22E8" w:rsidRDefault="00CE22E8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Общие положения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Настоящая Политика обработки персональных данных (далее —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Политика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определяет порядок обработки и защиты персональных данных пользователей сайта </w:t>
      </w:r>
      <w:hyperlink r:id="rId5" w:history="1">
        <w:r w:rsidRPr="00CE22E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—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 сервиса «Фея» (далее —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Сервис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Политика разработана в соответствии с:</w:t>
      </w:r>
    </w:p>
    <w:p w:rsidR="00CE22E8" w:rsidRPr="00CE22E8" w:rsidRDefault="00CE22E8" w:rsidP="00CE22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Конституцией Российской Федерации;</w:t>
      </w:r>
    </w:p>
    <w:p w:rsidR="00CE22E8" w:rsidRPr="00CE22E8" w:rsidRDefault="00CE22E8" w:rsidP="00CE22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Федеральным законом №152-ФЗ «О персональных данных»;</w:t>
      </w:r>
    </w:p>
    <w:p w:rsidR="00CE22E8" w:rsidRPr="00CE22E8" w:rsidRDefault="00CE22E8" w:rsidP="00CE22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Федеральным законом №149-ФЗ «Об информации, информационных технологиях и о защите информации»;</w:t>
      </w:r>
    </w:p>
    <w:p w:rsidR="00CE22E8" w:rsidRPr="00CE22E8" w:rsidRDefault="00CE22E8" w:rsidP="00CE22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иными нормативными правовыми актами Российской Федерации.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Используя Сайт, регистрируясь в Сервисе либо иным образом предоставляя персональные данные, Пользователь подтверждает ознакомление с настоящей Политикой.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1.4. Настоящая Политика распространяется исключительно на обработку персональных данных Пользователей Сайта и не регулирует обработку персональных данных на сторонних сайтах, ссылки на которые могут размещаться на Сайте.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Оператор персональных данных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Оператором персональных данных является: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Индивидуальный предприниматель Стенькина Валерия Аслановна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ИНН: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230406587000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ОГРНИП: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323774600705488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Email:</w:t>
      </w:r>
    </w:p>
    <w:p w:rsidR="00CE22E8" w:rsidRPr="00CE22E8" w:rsidRDefault="00000000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6" w:history="1">
        <w:r w:rsidR="00CE22E8" w:rsidRPr="00CE22E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Сайт:</w:t>
      </w:r>
    </w:p>
    <w:p w:rsidR="00CE22E8" w:rsidRPr="00CE22E8" w:rsidRDefault="00000000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7" w:history="1">
        <w:r w:rsidR="00CE22E8" w:rsidRPr="00CE22E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Основные понятия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целей настоящей Политики используются следующие понятия.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Персональные данные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любая информация, относящаяся прямо или косвенно к определенному либо определяемому физическому лицу.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Обработка персональных данных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любое действие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Пользователь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любое физическое лицо, использующее Сайт или Сервис.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Оператор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ИП Стенькина Валерия Аслановна.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Сервис</w:t>
      </w: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программный комплекс «Фея», включающий функции искусственного интеллекта, анализа информации, хранения пользовательских данных, предоставления цифрового контента и иных функций, размещенный на Сайте.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Принципы обработки персональных данных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осуществляет обработку персональных данных на следующих принципах: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законности;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добросовестности;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минимизации объема собираемых данных;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ограничения обработки достижением конкретных целей;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актуальности данных;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конфиденциальности;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безопасности персональных данных;</w:t>
      </w:r>
    </w:p>
    <w:p w:rsidR="00CE22E8" w:rsidRPr="00CE22E8" w:rsidRDefault="00CE22E8" w:rsidP="00CE22E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недопущения обработки данных, несовместимой с заявленными целями.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Какие данные мы собираем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зависимости от использования Сервиса могут обрабатываться следующие сведения.</w:t>
      </w:r>
    </w:p>
    <w:p w:rsidR="00CE22E8" w:rsidRPr="00CE22E8" w:rsidRDefault="00CE22E8" w:rsidP="00CE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Регистрационные данные</w:t>
      </w:r>
    </w:p>
    <w:p w:rsidR="00CE22E8" w:rsidRPr="00CE22E8" w:rsidRDefault="00CE22E8" w:rsidP="00CE22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электронной почты;</w:t>
      </w:r>
    </w:p>
    <w:p w:rsidR="00CE22E8" w:rsidRPr="00CE22E8" w:rsidRDefault="00CE22E8" w:rsidP="00CE22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регистрации;</w:t>
      </w:r>
    </w:p>
    <w:p w:rsidR="00CE22E8" w:rsidRPr="00CE22E8" w:rsidRDefault="00CE22E8" w:rsidP="00CE22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технический идентификатор пользователя.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Данные онбординга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по собственному желанию может сообщить: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имя;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возраст;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семейное положение;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текущих отношениях;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мужчинах;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цели использования Сервиса;</w:t>
      </w:r>
    </w:p>
    <w:p w:rsidR="00CE22E8" w:rsidRPr="00CE22E8" w:rsidRDefault="00CE22E8" w:rsidP="00CE22E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сведения, добровольно сообщенные Пользователем.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Материалы, загружаемые Пользователем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вправе самостоятельно загружать:</w:t>
      </w:r>
    </w:p>
    <w:p w:rsidR="00CE22E8" w:rsidRPr="00CE22E8" w:rsidRDefault="00CE22E8" w:rsidP="00CE22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фотографии;</w:t>
      </w:r>
    </w:p>
    <w:p w:rsidR="00CE22E8" w:rsidRPr="00CE22E8" w:rsidRDefault="00CE22E8" w:rsidP="00CE22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скриншоты;</w:t>
      </w:r>
    </w:p>
    <w:p w:rsidR="00CE22E8" w:rsidRPr="00CE22E8" w:rsidRDefault="00CE22E8" w:rsidP="00CE22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переписки;</w:t>
      </w:r>
    </w:p>
    <w:p w:rsidR="00CE22E8" w:rsidRPr="00CE22E8" w:rsidRDefault="00CE22E8" w:rsidP="00CE22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анкеты с сайтов знакомств;</w:t>
      </w:r>
    </w:p>
    <w:p w:rsidR="00CE22E8" w:rsidRPr="00CE22E8" w:rsidRDefault="00CE22E8" w:rsidP="00CE22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текстовые описания ситуаций;</w:t>
      </w:r>
    </w:p>
    <w:p w:rsidR="00CE22E8" w:rsidRPr="00CE22E8" w:rsidRDefault="00CE22E8" w:rsidP="00CE22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материалы.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не требует загрузки указанных материалов.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Их предоставление осуществляется исключительно по инициативе Пользователя.</w:t>
      </w:r>
    </w:p>
    <w:p w:rsidR="00CE22E8" w:rsidRDefault="00CE22E8" w:rsidP="00CE22E8">
      <w:pPr>
        <w:pStyle w:val="1"/>
        <w:rPr>
          <w:color w:val="000000"/>
        </w:rPr>
      </w:pPr>
      <w:r>
        <w:rPr>
          <w:color w:val="000000"/>
        </w:rPr>
        <w:t>6. Цели обработки персональных данных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Оператор осуществляет обработку персональных данных исключительно для следующих целей: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регистрации Пользователя в Сервисе;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предоставления доступа к функционалу Сервиса;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идентификации Пользователя;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исполнения договора, заключаемого посредством акцепта Пользовательского соглашения и Публичной оферты;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предоставления цифровых товаров и услуг;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lastRenderedPageBreak/>
        <w:t>оформления и исполнения подписки;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обработки платежей;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предоставления технической поддержки;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направления кодов подтверждения регистрации;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восстановления доступа к аккаунту;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обеспечения безопасности Сервиса;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предотвращения мошенничества;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улучшения качества работы Сервиса;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анализа использования Сервиса;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исправления ошибок;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разработки новых функций;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направления информационных сообщений;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направления рекламных сообщений (только при наличии отдельного согласия Пользователя);</w:t>
      </w:r>
    </w:p>
    <w:p w:rsidR="00CE22E8" w:rsidRDefault="00CE22E8" w:rsidP="00CE22E8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исполнения требований законодательства Российской Федерации.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Персональные данные не используются для принятия юридически значимых решений без участия человека.</w:t>
      </w:r>
    </w:p>
    <w:p w:rsidR="00CE22E8" w:rsidRDefault="00925C4E" w:rsidP="00CE22E8">
      <w:r>
        <w:rPr>
          <w:noProof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CE22E8" w:rsidRDefault="00CE22E8" w:rsidP="00CE22E8">
      <w:pPr>
        <w:pStyle w:val="1"/>
        <w:rPr>
          <w:color w:val="000000"/>
        </w:rPr>
      </w:pPr>
      <w:r>
        <w:rPr>
          <w:color w:val="000000"/>
        </w:rPr>
        <w:t>7. Какие персональные данные обрабатываются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В рамках работы Сервиса могут обрабатываться следующие категории персональных данных.</w:t>
      </w:r>
    </w:p>
    <w:p w:rsidR="00CE22E8" w:rsidRDefault="00CE22E8" w:rsidP="00CE22E8">
      <w:pPr>
        <w:pStyle w:val="2"/>
        <w:rPr>
          <w:color w:val="000000"/>
        </w:rPr>
      </w:pPr>
      <w:r>
        <w:rPr>
          <w:color w:val="000000"/>
        </w:rPr>
        <w:t>7.1 Обязательные</w:t>
      </w:r>
    </w:p>
    <w:p w:rsidR="00CE22E8" w:rsidRDefault="00CE22E8" w:rsidP="00CE22E8">
      <w:pPr>
        <w:pStyle w:val="a3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адрес электронной почты;</w:t>
      </w:r>
    </w:p>
    <w:p w:rsidR="00CE22E8" w:rsidRDefault="00CE22E8" w:rsidP="00CE22E8">
      <w:pPr>
        <w:pStyle w:val="a3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технический идентификатор пользователя;</w:t>
      </w:r>
    </w:p>
    <w:p w:rsidR="00CE22E8" w:rsidRDefault="00CE22E8" w:rsidP="00CE22E8">
      <w:pPr>
        <w:pStyle w:val="a3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сведения об оплате (без хранения реквизитов банковских карт);</w:t>
      </w:r>
    </w:p>
    <w:p w:rsidR="00CE22E8" w:rsidRDefault="00CE22E8" w:rsidP="00CE22E8">
      <w:pPr>
        <w:pStyle w:val="a3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сведения о приобретенных цифровых товарах;</w:t>
      </w:r>
    </w:p>
    <w:p w:rsidR="00CE22E8" w:rsidRDefault="00CE22E8" w:rsidP="00CE22E8">
      <w:pPr>
        <w:pStyle w:val="a3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сведения о подписке.</w:t>
      </w:r>
    </w:p>
    <w:p w:rsidR="00CE22E8" w:rsidRDefault="00925C4E" w:rsidP="00CE22E8">
      <w:r>
        <w:rPr>
          <w:noProof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CE22E8" w:rsidRDefault="00CE22E8" w:rsidP="00CE22E8">
      <w:pPr>
        <w:pStyle w:val="2"/>
        <w:rPr>
          <w:color w:val="000000"/>
        </w:rPr>
      </w:pPr>
      <w:r>
        <w:rPr>
          <w:color w:val="000000"/>
        </w:rPr>
        <w:t>7.2 Данные, которые Пользователь сообщает добровольно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По собственной инициативе Пользователь может предоставить: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имя;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возраст;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сведения о семейном положении;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сведения о мужчинах;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сведения об отношениях;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вопросы;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обращения;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lastRenderedPageBreak/>
        <w:t>переписки;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изображения;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фотографии;</w:t>
      </w:r>
    </w:p>
    <w:p w:rsidR="00CE22E8" w:rsidRDefault="00CE22E8" w:rsidP="00CE22E8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любые иные сведения, которые Пользователь самостоятельно направляет в Сервис.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Оператор не требует предоставления специальных категорий персональных данных, предусмотренных статьей 10 Федерального закона №152-ФЗ.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Если Пользователь добровольно предоставляет такие сведения, они обрабатываются исключительно в объеме, необходимом для исполнения запроса Пользователя.</w:t>
      </w:r>
    </w:p>
    <w:p w:rsidR="00CE22E8" w:rsidRDefault="00925C4E" w:rsidP="00CE22E8">
      <w:r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CE22E8" w:rsidRDefault="00CE22E8" w:rsidP="00CE22E8">
      <w:pPr>
        <w:pStyle w:val="1"/>
        <w:rPr>
          <w:color w:val="000000"/>
        </w:rPr>
      </w:pPr>
      <w:r>
        <w:rPr>
          <w:color w:val="000000"/>
        </w:rPr>
        <w:t>8. Данные третьих лиц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В процессе использования Сервиса Пользователь может самостоятельно загружать сведения, относящиеся к третьим лицам.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Например:</w:t>
      </w:r>
    </w:p>
    <w:p w:rsidR="00CE22E8" w:rsidRDefault="00CE22E8" w:rsidP="00CE22E8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анкеты мужчин;</w:t>
      </w:r>
    </w:p>
    <w:p w:rsidR="00CE22E8" w:rsidRDefault="00CE22E8" w:rsidP="00CE22E8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фотографии мужчин;</w:t>
      </w:r>
    </w:p>
    <w:p w:rsidR="00CE22E8" w:rsidRPr="00CE22E8" w:rsidRDefault="00CE22E8" w:rsidP="00CE22E8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переписки;</w:t>
      </w:r>
    </w:p>
    <w:p w:rsidR="00CE22E8" w:rsidRDefault="00CE22E8" w:rsidP="00CE22E8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изображения;</w:t>
      </w:r>
    </w:p>
    <w:p w:rsidR="00CE22E8" w:rsidRDefault="00CE22E8" w:rsidP="00CE22E8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описания иных лиц.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Пользователь подтверждает и гарантирует, что:</w:t>
      </w:r>
    </w:p>
    <w:p w:rsidR="00CE22E8" w:rsidRDefault="00CE22E8" w:rsidP="00CE22E8">
      <w:pPr>
        <w:pStyle w:val="a3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самостоятельно принимает решение о загрузке таких материалов;</w:t>
      </w:r>
    </w:p>
    <w:p w:rsidR="00CE22E8" w:rsidRDefault="00CE22E8" w:rsidP="00CE22E8">
      <w:pPr>
        <w:pStyle w:val="a3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обладает достаточными законными основаниями для их предоставления Оператору либо действует в пределах, допускаемых законодательством Российской Федерации;</w:t>
      </w:r>
    </w:p>
    <w:p w:rsidR="00CE22E8" w:rsidRDefault="00CE22E8" w:rsidP="00CE22E8">
      <w:pPr>
        <w:pStyle w:val="a3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принимает на себя ответственность за законность передачи таких сведений.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Оператор не проверяет достоверность указанных гарантий.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Материалы используются исключительно для формирования ответа Пользователю и не публикуются в открытом доступе без его отдельного согласия.</w:t>
      </w:r>
    </w:p>
    <w:p w:rsidR="00CE22E8" w:rsidRDefault="00CE22E8" w:rsidP="00CE22E8">
      <w:pPr>
        <w:pStyle w:val="3"/>
        <w:rPr>
          <w:color w:val="000000"/>
        </w:rPr>
      </w:pPr>
      <w:r>
        <w:rPr>
          <w:color w:val="000000"/>
        </w:rPr>
        <w:t>8.1 Ответственность за предоставление сведений о третьих лицах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Пользователь самостоятельно принимает решение о предоставлении сведений, относящихся к третьим лицам.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Пользователь подтверждает, что действует добросовестно и принимает на себя ответственность за законность предоставления таких сведений.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lastRenderedPageBreak/>
        <w:t>Оператор не осуществляет предварительную проверку правомерности предоставления Пользователем информации о третьих лицах и не несет ответственности за нарушение Пользователем прав третьих лиц.</w:t>
      </w:r>
    </w:p>
    <w:p w:rsidR="00CE22E8" w:rsidRDefault="00925C4E" w:rsidP="00CE22E8">
      <w:r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E22E8" w:rsidRDefault="00CE22E8" w:rsidP="00CE22E8">
      <w:pPr>
        <w:pStyle w:val="1"/>
        <w:rPr>
          <w:color w:val="000000"/>
        </w:rPr>
      </w:pPr>
      <w:r>
        <w:rPr>
          <w:color w:val="000000"/>
        </w:rPr>
        <w:t>9. Использование технологий искусственного интеллекта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Для формирования ответов Сервис использует технологии искусственного интеллекта.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Пользователь понимает и соглашается, что:</w:t>
      </w:r>
    </w:p>
    <w:p w:rsidR="00CE22E8" w:rsidRDefault="00CE22E8" w:rsidP="00CE22E8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запросы могут автоматически обрабатываться алгоритмами искусственного интеллекта;</w:t>
      </w:r>
    </w:p>
    <w:p w:rsidR="00CE22E8" w:rsidRDefault="00CE22E8" w:rsidP="00CE22E8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ответы формируются автоматически;</w:t>
      </w:r>
    </w:p>
    <w:p w:rsidR="00CE22E8" w:rsidRDefault="00CE22E8" w:rsidP="00CE22E8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ответы могут содержать неточности;</w:t>
      </w:r>
    </w:p>
    <w:p w:rsidR="00CE22E8" w:rsidRDefault="00CE22E8" w:rsidP="00CE22E8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работа искусственного интеллекта не исключает вероятность ошибок;</w:t>
      </w:r>
    </w:p>
    <w:p w:rsidR="00CE22E8" w:rsidRDefault="00CE22E8" w:rsidP="00CE22E8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окончательное решение Пользователь принимает самостоятельно.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Использование искусственного интеллекта не означает оказание психологической, психотерапевтической, медицинской либо юридической помощи.</w:t>
      </w:r>
    </w:p>
    <w:p w:rsidR="00CE22E8" w:rsidRDefault="00925C4E" w:rsidP="00CE22E8">
      <w:r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E22E8" w:rsidRDefault="00CE22E8" w:rsidP="00CE22E8">
      <w:pPr>
        <w:pStyle w:val="1"/>
        <w:rPr>
          <w:color w:val="000000"/>
        </w:rPr>
      </w:pPr>
      <w:r>
        <w:rPr>
          <w:color w:val="000000"/>
        </w:rPr>
        <w:t>10. Передача данных третьим лицам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Оператор вправе передавать персональные данные исключительно в объеме, необходимом для функционирования Сервиса.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Передача возможна следующим категориям лиц: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оператору приема платежей (Робокасса);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хостинг-провайдеру;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регистратору доменного имени;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поставщикам почтовых сервисов;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поставщикам технологий искусственного интеллекта;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подрядчикам, обеспечивающим техническую поддержку Сервиса;</w:t>
      </w:r>
    </w:p>
    <w:p w:rsidR="00CE22E8" w:rsidRDefault="00CE22E8" w:rsidP="00CE22E8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государственным органам в случаях, предусмотренных законодательством Российской Федерации.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Передача осуществляется только при наличии законных оснований.</w:t>
      </w:r>
    </w:p>
    <w:p w:rsidR="00CE22E8" w:rsidRDefault="00CE22E8" w:rsidP="00CE22E8">
      <w:pPr>
        <w:pStyle w:val="a3"/>
        <w:rPr>
          <w:color w:val="000000"/>
        </w:rPr>
      </w:pPr>
      <w:r>
        <w:rPr>
          <w:color w:val="000000"/>
        </w:rPr>
        <w:t>Оператор не продает персональные данные Пользователей третьим лицам.</w: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11. Использование технологий искусственного интеллекта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работы отдельных функций Сервиса используются технологии искусственного интеллекта, предоставляемые сторонними поставщиками.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обработке запросов Пользователя отдельные сведения, необходимые для формирования ответа, могут передаваться соответствующим поставщикам технологий искусственного интеллекта исключительно в объеме, необходимом для исполнения запроса Пользователя.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изменять поставщиков технологий искусственного интеллекта без внесения изменений в настоящую Политику.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Ответы, формируемые с использованием технологий искусственного интеллекта:</w:t>
      </w:r>
    </w:p>
    <w:p w:rsidR="00CE22E8" w:rsidRPr="00CE22E8" w:rsidRDefault="00CE22E8" w:rsidP="00CE22E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создаются автоматически;</w:t>
      </w:r>
    </w:p>
    <w:p w:rsidR="00CE22E8" w:rsidRPr="00CE22E8" w:rsidRDefault="00CE22E8" w:rsidP="00CE22E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могут содержать неточности;</w:t>
      </w:r>
    </w:p>
    <w:p w:rsidR="00CE22E8" w:rsidRPr="00CE22E8" w:rsidRDefault="00CE22E8" w:rsidP="00CE22E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носят исключительно информационный характер;</w:t>
      </w:r>
    </w:p>
    <w:p w:rsidR="00CE22E8" w:rsidRPr="00CE22E8" w:rsidRDefault="00CE22E8" w:rsidP="00CE22E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являются медицинской, психологической, психотерапевтической или юридической консультацией;</w:t>
      </w:r>
    </w:p>
    <w:p w:rsidR="00CE22E8" w:rsidRPr="00CE22E8" w:rsidRDefault="00CE22E8" w:rsidP="00CE22E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гарантируют достижение какого-либо результата.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самостоятельно принимает решения на основании полученной информации и несет ответственность за последствия таких решений.</w:t>
      </w:r>
    </w:p>
    <w:p w:rsidR="00CE22E8" w:rsidRDefault="00CE22E8" w:rsidP="00CE22E8"/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12. Сроки обработки и хранения персональных данных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12.1. Персональные данные обрабатываются в течение срока, необходимого для достижения целей их обработки, если иной срок не установлен законодательством Российской Федерации.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12.2. Данные зарегистрированного Пользователя хранятся до момента удаления учетной записи либо до получения Оператором законного требования об их удалении, если иное не предусмотрено законодательством Российской Федерации.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12.3. После удаления учетной записи персональные данные Пользователя удаляются либо обезличиваются в разумный срок, за исключением сведений, обязательное хранение которых предусмотрено законодательством Российской Федерации.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12.4. Сведения о совершенных платежах, бухгалтерские документы и иные документы, обязательные к хранению в силу законодательства Российской Федерации, могут храниться в течение сроков, установленных соответствующими нормативными актами.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12.5. Резервные копии персональных данных могут храниться в течение ограниченного периода времени исключительно в целях обеспечения восстановления данных при технических сбоях.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13. Файлы Cookie и технические данные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использовании Сайта автоматически могут собираться технические сведения.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ним относятся: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IP-адрес;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браузере;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об операционной системе;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тип устройства;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язык браузера;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разрешение экрана;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действиях Пользователя на Сайте;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и время посещения;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посещаемых страницах;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cookie;</w:t>
      </w:r>
    </w:p>
    <w:p w:rsidR="00CE22E8" w:rsidRPr="00CE22E8" w:rsidRDefault="00CE22E8" w:rsidP="00CE22E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технические журналы работы Сервиса.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Указанные сведения используются исключительно для:</w:t>
      </w:r>
    </w:p>
    <w:p w:rsidR="00CE22E8" w:rsidRPr="00CE22E8" w:rsidRDefault="00CE22E8" w:rsidP="00CE22E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работоспособности Сайта;</w:t>
      </w:r>
    </w:p>
    <w:p w:rsidR="00CE22E8" w:rsidRPr="00CE22E8" w:rsidRDefault="00CE22E8" w:rsidP="00CE22E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обеспечения безопасности;</w:t>
      </w:r>
    </w:p>
    <w:p w:rsidR="00CE22E8" w:rsidRPr="00CE22E8" w:rsidRDefault="00CE22E8" w:rsidP="00CE22E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предотвращения мошенничества;</w:t>
      </w:r>
    </w:p>
    <w:p w:rsidR="00CE22E8" w:rsidRPr="00CE22E8" w:rsidRDefault="00CE22E8" w:rsidP="00CE22E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анализа работы Сервиса;</w:t>
      </w:r>
    </w:p>
    <w:p w:rsidR="00CE22E8" w:rsidRPr="00CE22E8" w:rsidRDefault="00CE22E8" w:rsidP="00CE22E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повышения удобства использования;</w:t>
      </w:r>
    </w:p>
    <w:p w:rsidR="00CE22E8" w:rsidRPr="00CE22E8" w:rsidRDefault="00CE22E8" w:rsidP="00CE22E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улучшения качества предоставляемых услуг.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не использует cookie для принятия юридически значимых решений в отношении Пользователя.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14. Меры по защите персональных данных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принимает необходимые организационные и технические меры для защиты персональных данных Пользователей.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 частности, используются меры, направленные на предотвращение: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неправомерного доступа;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уничтожения;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изменения;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блокирования;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копирования;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распространения;</w:t>
      </w:r>
    </w:p>
    <w:p w:rsidR="00CE22E8" w:rsidRPr="00CE22E8" w:rsidRDefault="00CE22E8" w:rsidP="00CE22E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иных неправомерных действий в отношении персональных данных.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зависимости от характера обрабатываемых данных могут применяться: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разграничение прав доступа;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защищенных каналов связи;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резервное копирование;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журналирование действий;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обновление программного обеспечения;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контроль доступа к информационным системам;</w:t>
      </w:r>
    </w:p>
    <w:p w:rsidR="00CE22E8" w:rsidRPr="00CE22E8" w:rsidRDefault="00CE22E8" w:rsidP="00CE22E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разумные меры информационной безопасности.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Несмотря на принимаемые меры защиты, абсолютная безопасность передачи информации через сеть Интернет не может быть гарантирована.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15. Права Пользователя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имеет право: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получать сведения об обработке своих персональных данных;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требовать уточнения персональных данных;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требовать блокирования персональных данных;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требовать удаления персональных данных в случаях, предусмотренных законодательством Российской Федерации;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отзывать ранее предоставленное согласие на обработку персональных данных;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получать информацию о правовых основаниях обработки;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обращаться к Оператору по вопросам обработки персональных данных;</w:t>
      </w:r>
    </w:p>
    <w:p w:rsidR="00CE22E8" w:rsidRPr="00CE22E8" w:rsidRDefault="00CE22E8" w:rsidP="00CE22E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защищать свои права способами, предусмотренными законодательством Российской Федерации.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16. Удаление аккаунта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вправе в любой момент удалить свою учетную запись посредством функционала Сервиса либо направив соответствующее обращение Оператору.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Удаление учетной записи влечет прекращение доступа к Сервису.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После удаления учетной записи:</w:t>
      </w:r>
    </w:p>
    <w:p w:rsidR="00CE22E8" w:rsidRPr="00CE22E8" w:rsidRDefault="00CE22E8" w:rsidP="00CE22E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персональные данные удаляются либо обезличиваются;</w:t>
      </w:r>
    </w:p>
    <w:p w:rsidR="00CE22E8" w:rsidRPr="00CE22E8" w:rsidRDefault="00CE22E8" w:rsidP="00CE22E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история взаимодействия с Сервисом удаляется, если ее дальнейшее хранение не требуется законодательством Российской Федерации;</w:t>
      </w:r>
    </w:p>
    <w:p w:rsidR="00CE22E8" w:rsidRPr="00CE22E8" w:rsidRDefault="00CE22E8" w:rsidP="00CE22E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доступ к приобретенным цифровым материалам может быть прекращен, если иное не предусмотрено условиями соответствующего договора или законодательством Российской Федерации.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Удаление учетной записи не прекращает обработку сведений, обязательное хранение которых предусмотрено законодательством Российской Федерации.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17. Обязанности Пользователя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обязуется:</w:t>
      </w:r>
    </w:p>
    <w:p w:rsidR="00CE22E8" w:rsidRPr="00CE22E8" w:rsidRDefault="00CE22E8" w:rsidP="00CE22E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предоставлять достоверные сведения;</w:t>
      </w:r>
    </w:p>
    <w:p w:rsidR="00CE22E8" w:rsidRPr="00CE22E8" w:rsidRDefault="00CE22E8" w:rsidP="00CE22E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использовать Сервис для нарушения законодательства Российской Федерации;</w:t>
      </w:r>
    </w:p>
    <w:p w:rsidR="00CE22E8" w:rsidRPr="00CE22E8" w:rsidRDefault="00CE22E8" w:rsidP="00CE22E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загружать материалы, распространение которых запрещено законодательством Российской Федерации;</w:t>
      </w:r>
    </w:p>
    <w:p w:rsidR="00CE22E8" w:rsidRPr="00CE22E8" w:rsidRDefault="00CE22E8" w:rsidP="00CE22E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самостоятельно оценивать законность предоставления сведений о третьих лицах;</w:t>
      </w:r>
    </w:p>
    <w:p w:rsidR="00CE22E8" w:rsidRPr="00CE22E8" w:rsidRDefault="00CE22E8" w:rsidP="00CE22E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использовать Сервис для причинения вреда другим лицам;</w:t>
      </w:r>
    </w:p>
    <w:p w:rsidR="00CE22E8" w:rsidRDefault="00CE22E8" w:rsidP="00CE22E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предпринимать действий, направленных на нарушение работоспособности Сервиса.</w: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  <w:t>8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. Использование обезличенных данных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использовать обезличенные и агрегированные сведения, полученные в процессе использования Сервиса, исключительно в целях: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анализа работы Сервиса;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улучшения качества ответов;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совершенствования алгоритмов;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разработки новых функций;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статистических исследований;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повышения безопасности Сервиса;</w:t>
      </w:r>
    </w:p>
    <w:p w:rsidR="00CE22E8" w:rsidRPr="00CE22E8" w:rsidRDefault="00CE22E8" w:rsidP="00CE22E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оптимизации пользовательского опыта.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обезличенных данных осуществляется таким образом, чтобы исключить возможность идентификации конкретного Пользователя.</w:t>
      </w:r>
    </w:p>
    <w:p w:rsidR="00CE22E8" w:rsidRPr="00CE22E8" w:rsidRDefault="00CE22E8" w:rsidP="00CE22E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  <w:t>9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. Изменение настоящей Политики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в любое время изменять настоящую Политику.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Новая редакция вступает в силу с момента ее размещения на Сайте, если иной срок не указан в новой редакции.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Продолжение использования Сервиса после опубликования новой редакции Политики означает согласие Пользователя с внесенными изменениями.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обязуется самостоятельно знакомиться с актуальной редакцией Политики.</w:t>
      </w:r>
    </w:p>
    <w:p w:rsidR="00CE22E8" w:rsidRPr="00CE22E8" w:rsidRDefault="00925C4E" w:rsidP="00CE22E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E22E8" w:rsidRPr="00CE22E8" w:rsidRDefault="00CE22E8" w:rsidP="00CE22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  <w:t>20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. Контактная информация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всем вопросам, связанным с обработкой персональных данных, Пользователь может обратиться к Оператору: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Индивидуальный предприниматель Стенькина Валерия Аслановна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ИНН: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230406587000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ОГРНИП: </w:t>
      </w:r>
      <w:r w:rsidRPr="00CE22E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323774600705488</w:t>
      </w:r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Сайт: </w:t>
      </w:r>
      <w:hyperlink r:id="rId8" w:history="1">
        <w:r w:rsidRPr="00CE22E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CE22E8" w:rsidRPr="00CE22E8" w:rsidRDefault="00CE22E8" w:rsidP="00CE22E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2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Email: </w:t>
      </w:r>
      <w:hyperlink r:id="rId9" w:history="1">
        <w:r w:rsidRPr="00CE22E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CE22E8" w:rsidRDefault="00CE22E8"/>
    <w:sectPr w:rsidR="00CE2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C6D"/>
    <w:multiLevelType w:val="multilevel"/>
    <w:tmpl w:val="DD9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45EFE"/>
    <w:multiLevelType w:val="multilevel"/>
    <w:tmpl w:val="0948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A6D9A"/>
    <w:multiLevelType w:val="multilevel"/>
    <w:tmpl w:val="D92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F6248"/>
    <w:multiLevelType w:val="multilevel"/>
    <w:tmpl w:val="468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D79D3"/>
    <w:multiLevelType w:val="multilevel"/>
    <w:tmpl w:val="EAE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230D"/>
    <w:multiLevelType w:val="multilevel"/>
    <w:tmpl w:val="AC6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F140D"/>
    <w:multiLevelType w:val="multilevel"/>
    <w:tmpl w:val="B500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D51E5"/>
    <w:multiLevelType w:val="multilevel"/>
    <w:tmpl w:val="FCEE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C7188"/>
    <w:multiLevelType w:val="multilevel"/>
    <w:tmpl w:val="665C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200B6"/>
    <w:multiLevelType w:val="multilevel"/>
    <w:tmpl w:val="C34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3063F"/>
    <w:multiLevelType w:val="multilevel"/>
    <w:tmpl w:val="BAF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C2931"/>
    <w:multiLevelType w:val="multilevel"/>
    <w:tmpl w:val="E608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1633E"/>
    <w:multiLevelType w:val="multilevel"/>
    <w:tmpl w:val="310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F7AB1"/>
    <w:multiLevelType w:val="multilevel"/>
    <w:tmpl w:val="3AD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454AB"/>
    <w:multiLevelType w:val="multilevel"/>
    <w:tmpl w:val="D9DE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62317"/>
    <w:multiLevelType w:val="multilevel"/>
    <w:tmpl w:val="A0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A003B"/>
    <w:multiLevelType w:val="multilevel"/>
    <w:tmpl w:val="2C0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54078"/>
    <w:multiLevelType w:val="multilevel"/>
    <w:tmpl w:val="16A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B4CCF"/>
    <w:multiLevelType w:val="multilevel"/>
    <w:tmpl w:val="AEB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C15F4"/>
    <w:multiLevelType w:val="multilevel"/>
    <w:tmpl w:val="ED9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55D92"/>
    <w:multiLevelType w:val="multilevel"/>
    <w:tmpl w:val="D0A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26056"/>
    <w:multiLevelType w:val="multilevel"/>
    <w:tmpl w:val="12B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8461C"/>
    <w:multiLevelType w:val="multilevel"/>
    <w:tmpl w:val="D63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431171">
    <w:abstractNumId w:val="22"/>
  </w:num>
  <w:num w:numId="2" w16cid:durableId="238565330">
    <w:abstractNumId w:val="2"/>
  </w:num>
  <w:num w:numId="3" w16cid:durableId="1046025315">
    <w:abstractNumId w:val="3"/>
  </w:num>
  <w:num w:numId="4" w16cid:durableId="1501113636">
    <w:abstractNumId w:val="17"/>
  </w:num>
  <w:num w:numId="5" w16cid:durableId="1851093062">
    <w:abstractNumId w:val="5"/>
  </w:num>
  <w:num w:numId="6" w16cid:durableId="669799027">
    <w:abstractNumId w:val="0"/>
  </w:num>
  <w:num w:numId="7" w16cid:durableId="1152916413">
    <w:abstractNumId w:val="19"/>
  </w:num>
  <w:num w:numId="8" w16cid:durableId="1301961320">
    <w:abstractNumId w:val="11"/>
  </w:num>
  <w:num w:numId="9" w16cid:durableId="3670560">
    <w:abstractNumId w:val="16"/>
  </w:num>
  <w:num w:numId="10" w16cid:durableId="678318237">
    <w:abstractNumId w:val="4"/>
  </w:num>
  <w:num w:numId="11" w16cid:durableId="1780907261">
    <w:abstractNumId w:val="8"/>
  </w:num>
  <w:num w:numId="12" w16cid:durableId="1082604346">
    <w:abstractNumId w:val="9"/>
  </w:num>
  <w:num w:numId="13" w16cid:durableId="1392271687">
    <w:abstractNumId w:val="10"/>
  </w:num>
  <w:num w:numId="14" w16cid:durableId="1527131034">
    <w:abstractNumId w:val="12"/>
  </w:num>
  <w:num w:numId="15" w16cid:durableId="1841458496">
    <w:abstractNumId w:val="14"/>
  </w:num>
  <w:num w:numId="16" w16cid:durableId="275985327">
    <w:abstractNumId w:val="1"/>
  </w:num>
  <w:num w:numId="17" w16cid:durableId="172035685">
    <w:abstractNumId w:val="13"/>
  </w:num>
  <w:num w:numId="18" w16cid:durableId="1658530381">
    <w:abstractNumId w:val="6"/>
  </w:num>
  <w:num w:numId="19" w16cid:durableId="67580951">
    <w:abstractNumId w:val="21"/>
  </w:num>
  <w:num w:numId="20" w16cid:durableId="637076496">
    <w:abstractNumId w:val="18"/>
  </w:num>
  <w:num w:numId="21" w16cid:durableId="2114586589">
    <w:abstractNumId w:val="15"/>
  </w:num>
  <w:num w:numId="22" w16cid:durableId="1574923096">
    <w:abstractNumId w:val="20"/>
  </w:num>
  <w:num w:numId="23" w16cid:durableId="648173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E8"/>
    <w:rsid w:val="00664285"/>
    <w:rsid w:val="007C6602"/>
    <w:rsid w:val="00925C4E"/>
    <w:rsid w:val="009550E4"/>
    <w:rsid w:val="00C45F15"/>
    <w:rsid w:val="00CE22E8"/>
    <w:rsid w:val="00E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BE360"/>
  <w15:chartTrackingRefBased/>
  <w15:docId w15:val="{DDCDC6E8-6634-7246-8AC9-2A0797FE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2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22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2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E22E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E22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E22E8"/>
  </w:style>
  <w:style w:type="character" w:styleId="a4">
    <w:name w:val="Strong"/>
    <w:basedOn w:val="a0"/>
    <w:uiPriority w:val="22"/>
    <w:qFormat/>
    <w:rsid w:val="00CE22E8"/>
    <w:rPr>
      <w:b/>
      <w:bCs/>
    </w:rPr>
  </w:style>
  <w:style w:type="character" w:styleId="a5">
    <w:name w:val="Hyperlink"/>
    <w:basedOn w:val="a0"/>
    <w:uiPriority w:val="99"/>
    <w:semiHidden/>
    <w:unhideWhenUsed/>
    <w:rsid w:val="00CE22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E22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ya-fey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voya-fey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voya-fey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voya-fey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tvoya-fey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3</cp:revision>
  <dcterms:created xsi:type="dcterms:W3CDTF">2026-07-01T11:43:00Z</dcterms:created>
  <dcterms:modified xsi:type="dcterms:W3CDTF">2026-07-01T12:49:00Z</dcterms:modified>
</cp:coreProperties>
</file>